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5" w:lineRule="auto"/>
        <w:ind w:left="31" w:right="133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Anuência da Chefia Imediata</w:t>
      </w:r>
    </w:p>
    <w:p w:rsidR="00000000" w:rsidDel="00000000" w:rsidP="00000000" w:rsidRDefault="00000000" w:rsidRPr="00000000" w14:paraId="00000003">
      <w:pPr>
        <w:spacing w:before="75" w:lineRule="auto"/>
        <w:ind w:left="31" w:right="133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2.0" w:type="dxa"/>
        <w:jc w:val="left"/>
        <w:tblInd w:w="22.0" w:type="dxa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000"/>
      </w:tblPr>
      <w:tblGrid>
        <w:gridCol w:w="5376"/>
        <w:gridCol w:w="462"/>
        <w:gridCol w:w="4914"/>
        <w:tblGridChange w:id="0">
          <w:tblGrid>
            <w:gridCol w:w="5376"/>
            <w:gridCol w:w="462"/>
            <w:gridCol w:w="4914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gridSpan w:val="3"/>
            <w:shd w:fill="dfdfd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IDENTIFICAÇÃO DO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1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Efetivo: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1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de Exercício: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  <w:shd w:fill="dfdfd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DA 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Chefia Imediata: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1" w:right="0" w:firstLine="0"/>
              <w:jc w:val="left"/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1" w:right="0" w:firstLine="0"/>
              <w:jc w:val="left"/>
              <w:rPr>
                <w:b w:val="1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  <w:shd w:fill="dfdfd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JUSTIFICATIVA PARA A PARTICIPAÇÃO DO SERVIDOR NA</w:t>
            </w:r>
            <w:r w:rsidDel="00000000" w:rsidR="00000000" w:rsidRPr="00000000">
              <w:rPr>
                <w:b w:val="1"/>
                <w:color w:val="212121"/>
                <w:sz w:val="20"/>
                <w:szCs w:val="20"/>
                <w:rtl w:val="0"/>
              </w:rPr>
              <w:t xml:space="preserve"> ELABORAÇÃO E OFERTA DE CURSO MOOC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Contribuir para ampliar o acesso à educação pública e gratuita, fortalecer a difusão do conhecimento institucional e promover inclusão e democratização do ensino.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dfdfd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ANUÊNCIA DA 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32" w:right="76" w:firstLine="0"/>
              <w:jc w:val="left"/>
              <w:rPr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Art. 12. A chefia imediata do proponente do curso, indicará (através de parecer)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se haverá atribuição ou não de carga horária e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, caso haja, para cada hora de curso elaborada, poderá ser contabilizada uma hora na jornada de trabalho do servidor, no semestre em que o curso for ofertado pela primeira vez, limitado a 3 (três) horas semanais. (RESOLUÇÃO Nº 16 DO CONSELHO SUPERIOR, DE 15 DE MARÇO DE 2023.)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2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DA CHEFIA IMEDIATA </w:t>
            </w:r>
            <w:r w:rsidDel="00000000" w:rsidR="00000000" w:rsidRPr="00000000">
              <w:rPr>
                <w:i w:val="1"/>
                <w:color w:val="212121"/>
                <w:sz w:val="20"/>
                <w:szCs w:val="20"/>
                <w:rtl w:val="0"/>
              </w:rPr>
              <w:t xml:space="preserve">(Manifestação da chefia imediata sobre a relevância da participação do servidor na atividade proposta e indicação se haverá atribuição ou não de carga horária)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6.87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10" w:right="0" w:firstLine="0"/>
              <w:jc w:val="left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De acordo com a participação na elaboração de curso MOOC vinculado ao IFSertãoPE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10" w:right="0" w:firstLine="0"/>
              <w:jc w:val="left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" w:lineRule="auto"/>
              <w:ind w:left="108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275965" cy="190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708000" y="3770475"/>
                                <a:ext cx="3275965" cy="19050"/>
                                <a:chOff x="3708000" y="3770475"/>
                                <a:chExt cx="3276000" cy="1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08018" y="3770475"/>
                                  <a:ext cx="3275965" cy="19050"/>
                                  <a:chOff x="0" y="0"/>
                                  <a:chExt cx="3275965" cy="19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27595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3275965" cy="19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0" w="3275965">
                                        <a:moveTo>
                                          <a:pt x="327596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3275965" y="19050"/>
                                        </a:lnTo>
                                        <a:lnTo>
                                          <a:pt x="3275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75965" cy="190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75965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3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da 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8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Instruções: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" w:lineRule="auto"/>
        <w:ind w:left="3" w:right="1066" w:firstLine="0"/>
        <w:jc w:val="both"/>
        <w:rPr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As assinaturas deverão ser, preferencialmente, digitais.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" w:right="1066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Após o preenchimento deste termo, o servidor deverá</w:t>
      </w:r>
      <w:r w:rsidDel="00000000" w:rsidR="00000000" w:rsidRPr="00000000">
        <w:rPr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anex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á-lo </w:t>
      </w:r>
      <w:r w:rsidDel="00000000" w:rsidR="00000000" w:rsidRPr="00000000">
        <w:rPr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no processo 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do</w:t>
      </w:r>
      <w:r w:rsidDel="00000000" w:rsidR="00000000" w:rsidRPr="00000000">
        <w:rPr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SEI, seguindo os fluxos do Procedimento Operacional: Elaboração, cadastro e planejamento de cursos MOOCs</w:t>
      </w:r>
      <w:r w:rsidDel="00000000" w:rsidR="00000000" w:rsidRPr="00000000">
        <w:rPr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1080" w:left="566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ind w:right="3902.9705810546875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ind w:right="3902.9705810546875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ind w:right="3902.9705810546875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ind w:right="3902.9705810546875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ind w:right="3902.9705810546875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                                      </w:t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3014727</wp:posOffset>
          </wp:positionH>
          <wp:positionV relativeFrom="margin">
            <wp:posOffset>-584149</wp:posOffset>
          </wp:positionV>
          <wp:extent cx="745200" cy="73489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5200" cy="7348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56">
    <w:pPr>
      <w:keepLines w:val="1"/>
      <w:widowControl w:val="1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57">
    <w:pPr>
      <w:keepLines w:val="1"/>
      <w:widowControl w:val="1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INSTITUTO FEDERAL DE EDUCAÇÃO, CIÊNCIA E TECNOLOGIA DO SERTÃO PERNAMBUCANO</w:t>
    </w:r>
  </w:p>
  <w:p w:rsidR="00000000" w:rsidDel="00000000" w:rsidP="00000000" w:rsidRDefault="00000000" w:rsidRPr="00000000" w14:paraId="00000058">
    <w:pPr>
      <w:keepLines w:val="1"/>
      <w:widowControl w:val="1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REITORIA - DIRETORIA DE EDUCAÇÃO A DISTÂNCIA</w:t>
    </w:r>
  </w:p>
  <w:p w:rsidR="00000000" w:rsidDel="00000000" w:rsidP="00000000" w:rsidRDefault="00000000" w:rsidRPr="00000000" w14:paraId="00000059">
    <w:pPr>
      <w:keepLines w:val="1"/>
      <w:widowControl w:val="1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ind w:right="3902.9705810546875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75"/>
      <w:ind w:left="32"/>
    </w:pPr>
    <w:rPr>
      <w:rFonts w:ascii="Arial" w:cs="Arial" w:eastAsia="Arial" w:hAnsi="Arial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WLtWG4XgWCb8WoaHUbMFg+ygQ==">CgMxLjA4AHIhMVRXLTlESUlnQWMwZTZ4ZC1kRnJsbnluU3hjSWJWaUFt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2025-07-29T19:02:06Z</dcterms:created>
  <dc:creator>Eliel Marcos X de Abreu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2024-09-06T00:00:00Z</vt:filetime>
  </property>
</Properties>
</file>