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aleway" w:cs="Raleway" w:eastAsia="Raleway" w:hAnsi="Raleway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69"/>
        </w:tabs>
        <w:spacing w:after="0" w:before="0" w:line="276" w:lineRule="auto"/>
        <w:ind w:left="0" w:right="0" w:firstLine="0"/>
        <w:jc w:val="both"/>
        <w:rPr>
          <w:rFonts w:ascii="Raleway" w:cs="Raleway" w:eastAsia="Raleway" w:hAnsi="Raleway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69"/>
        </w:tabs>
        <w:spacing w:after="0" w:before="0" w:line="276" w:lineRule="auto"/>
        <w:ind w:left="0" w:right="0" w:firstLine="0"/>
        <w:jc w:val="both"/>
        <w:rPr>
          <w:rFonts w:ascii="Raleway" w:cs="Raleway" w:eastAsia="Raleway" w:hAnsi="Raleway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69"/>
        </w:tabs>
        <w:spacing w:after="0" w:before="0" w:line="276" w:lineRule="auto"/>
        <w:ind w:left="0" w:right="0" w:firstLine="0"/>
        <w:jc w:val="both"/>
        <w:rPr>
          <w:rFonts w:ascii="Raleway" w:cs="Raleway" w:eastAsia="Raleway" w:hAnsi="Raleway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69"/>
        </w:tabs>
        <w:spacing w:after="0" w:before="0" w:line="276" w:lineRule="auto"/>
        <w:ind w:left="0" w:right="0" w:firstLine="0"/>
        <w:jc w:val="both"/>
        <w:rPr>
          <w:rFonts w:ascii="Raleway" w:cs="Raleway" w:eastAsia="Raleway" w:hAnsi="Raleway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aleway" w:cs="Raleway" w:eastAsia="Raleway" w:hAnsi="Raleway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aleway" w:cs="Raleway" w:eastAsia="Raleway" w:hAnsi="Raleway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aleway" w:cs="Raleway" w:eastAsia="Raleway" w:hAnsi="Raleway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aleway" w:cs="Raleway" w:eastAsia="Raleway" w:hAnsi="Raleway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Modelo de Proposta para Curso: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Formação Inicial e Continuada (FIC)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aleway" w:cs="Raleway" w:eastAsia="Raleway" w:hAnsi="Raleway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aleway" w:cs="Raleway" w:eastAsia="Raleway" w:hAnsi="Raleway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aleway" w:cs="Raleway" w:eastAsia="Raleway" w:hAnsi="Raleway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aleway" w:cs="Raleway" w:eastAsia="Raleway" w:hAnsi="Raleway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aleway" w:cs="Raleway" w:eastAsia="Raleway" w:hAnsi="Raleway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aleway" w:cs="Raleway" w:eastAsia="Raleway" w:hAnsi="Raleway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aleway" w:cs="Raleway" w:eastAsia="Raleway" w:hAnsi="Raleway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aleway" w:cs="Raleway" w:eastAsia="Raleway" w:hAnsi="Raleway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aleway" w:cs="Raleway" w:eastAsia="Raleway" w:hAnsi="Raleway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aleway" w:cs="Raleway" w:eastAsia="Raleway" w:hAnsi="Raleway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TÍTULO DO PROJETO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aleway" w:cs="Raleway" w:eastAsia="Raleway" w:hAnsi="Raleway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="276" w:lineRule="auto"/>
        <w:jc w:val="center"/>
        <w:rPr>
          <w:rFonts w:ascii="Raleway" w:cs="Raleway" w:eastAsia="Raleway" w:hAnsi="Raleway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sz w:val="22"/>
          <w:szCs w:val="22"/>
          <w:rtl w:val="0"/>
        </w:rPr>
        <w:t xml:space="preserve">DADOS DE IDENTIFICAÇÃO DA INSTITUIÇÃO</w:t>
      </w:r>
      <w:r w:rsidDel="00000000" w:rsidR="00000000" w:rsidRPr="00000000">
        <w:rPr>
          <w:rtl w:val="0"/>
        </w:rPr>
      </w:r>
    </w:p>
    <w:tbl>
      <w:tblPr>
        <w:tblStyle w:val="Table1"/>
        <w:tblW w:w="9361.0" w:type="dxa"/>
        <w:jc w:val="left"/>
        <w:tblInd w:w="-291.0" w:type="dxa"/>
        <w:tblLayout w:type="fixed"/>
        <w:tblLook w:val="0000"/>
      </w:tblPr>
      <w:tblGrid>
        <w:gridCol w:w="2093"/>
        <w:gridCol w:w="7118"/>
        <w:gridCol w:w="39"/>
        <w:gridCol w:w="40"/>
        <w:gridCol w:w="71"/>
        <w:tblGridChange w:id="0">
          <w:tblGrid>
            <w:gridCol w:w="2093"/>
            <w:gridCol w:w="7118"/>
            <w:gridCol w:w="39"/>
            <w:gridCol w:w="40"/>
            <w:gridCol w:w="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Razão Social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Instituto Federal de Educação, Ciência e Tecnologia do Sertão Pernambucano-Campus: ______________________________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CNPJ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Site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 pela Entidade Executora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 pelo Projeto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00" w:line="276" w:lineRule="auto"/>
        <w:jc w:val="center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Fonts w:ascii="Raleway" w:cs="Raleway" w:eastAsia="Raleway" w:hAnsi="Raleway"/>
          <w:b w:val="1"/>
          <w:sz w:val="22"/>
          <w:szCs w:val="22"/>
          <w:rtl w:val="0"/>
        </w:rPr>
        <w:t xml:space="preserve">DADOS DE IDENTIFICAÇÃO DO CURSO</w:t>
      </w:r>
      <w:r w:rsidDel="00000000" w:rsidR="00000000" w:rsidRPr="00000000">
        <w:rPr>
          <w:rtl w:val="0"/>
        </w:rPr>
      </w:r>
    </w:p>
    <w:tbl>
      <w:tblPr>
        <w:tblStyle w:val="Table2"/>
        <w:tblW w:w="9362.0" w:type="dxa"/>
        <w:jc w:val="left"/>
        <w:tblInd w:w="-291.0" w:type="dxa"/>
        <w:tblLayout w:type="fixed"/>
        <w:tblLook w:val="0000"/>
      </w:tblPr>
      <w:tblGrid>
        <w:gridCol w:w="2093"/>
        <w:gridCol w:w="7118"/>
        <w:gridCol w:w="50.333333333333336"/>
        <w:gridCol w:w="50.333333333333336"/>
        <w:gridCol w:w="50.333333333333336"/>
        <w:tblGridChange w:id="0">
          <w:tblGrid>
            <w:gridCol w:w="2093"/>
            <w:gridCol w:w="7118"/>
            <w:gridCol w:w="50.333333333333336"/>
            <w:gridCol w:w="50.333333333333336"/>
            <w:gridCol w:w="50.3333333333333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Raleway" w:cs="Raleway" w:eastAsia="Raleway" w:hAnsi="Ralewa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2"/>
                <w:szCs w:val="22"/>
                <w:rtl w:val="0"/>
              </w:rPr>
              <w:t xml:space="preserve">Nome do Curso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Raleway" w:cs="Raleway" w:eastAsia="Raleway" w:hAnsi="Ralewa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Raleway" w:cs="Raleway" w:eastAsia="Raleway" w:hAnsi="Raleway"/>
                <w:sz w:val="16"/>
                <w:szCs w:val="16"/>
              </w:rPr>
            </w:pPr>
            <w:r w:rsidDel="00000000" w:rsidR="00000000" w:rsidRPr="00000000">
              <w:rPr>
                <w:rFonts w:ascii="Raleway" w:cs="Raleway" w:eastAsia="Raleway" w:hAnsi="Raleway"/>
                <w:sz w:val="16"/>
                <w:szCs w:val="16"/>
                <w:rtl w:val="0"/>
              </w:rPr>
              <w:t xml:space="preserve">Atenção: (será também utilizado como nomenclatura para a criação do curso/disciplina no Suap)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Raleway" w:cs="Raleway" w:eastAsia="Raleway" w:hAnsi="Ralewa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2"/>
                <w:szCs w:val="22"/>
                <w:rtl w:val="0"/>
              </w:rPr>
              <w:t xml:space="preserve">Eixo tecnológico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120" w:lineRule="auto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(     ) Ambiente e Saúde</w:t>
            </w:r>
          </w:p>
          <w:p w:rsidR="00000000" w:rsidDel="00000000" w:rsidP="00000000" w:rsidRDefault="00000000" w:rsidRPr="00000000" w14:paraId="0000004D">
            <w:pPr>
              <w:spacing w:after="120" w:lineRule="auto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(     ) Segurança</w:t>
            </w:r>
          </w:p>
          <w:p w:rsidR="00000000" w:rsidDel="00000000" w:rsidP="00000000" w:rsidRDefault="00000000" w:rsidRPr="00000000" w14:paraId="0000004E">
            <w:pPr>
              <w:spacing w:after="120" w:lineRule="auto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(     ) Desenvolvimento Educacional e Social</w:t>
            </w:r>
          </w:p>
          <w:p w:rsidR="00000000" w:rsidDel="00000000" w:rsidP="00000000" w:rsidRDefault="00000000" w:rsidRPr="00000000" w14:paraId="0000004F">
            <w:pPr>
              <w:spacing w:after="120" w:lineRule="auto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(     ) Controle e Processos Industriais   </w:t>
            </w:r>
          </w:p>
          <w:p w:rsidR="00000000" w:rsidDel="00000000" w:rsidP="00000000" w:rsidRDefault="00000000" w:rsidRPr="00000000" w14:paraId="00000050">
            <w:pPr>
              <w:spacing w:after="120" w:lineRule="auto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(     ) Gestão e Negócios  </w:t>
            </w:r>
          </w:p>
          <w:p w:rsidR="00000000" w:rsidDel="00000000" w:rsidP="00000000" w:rsidRDefault="00000000" w:rsidRPr="00000000" w14:paraId="00000051">
            <w:pPr>
              <w:spacing w:after="120" w:lineRule="auto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(     ) Turismo, Hospitalidade e Lazer   </w:t>
            </w:r>
          </w:p>
          <w:p w:rsidR="00000000" w:rsidDel="00000000" w:rsidP="00000000" w:rsidRDefault="00000000" w:rsidRPr="00000000" w14:paraId="00000052">
            <w:pPr>
              <w:spacing w:after="120" w:lineRule="auto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(     ) Informação e Comunicação   </w:t>
            </w:r>
          </w:p>
          <w:p w:rsidR="00000000" w:rsidDel="00000000" w:rsidP="00000000" w:rsidRDefault="00000000" w:rsidRPr="00000000" w14:paraId="00000053">
            <w:pPr>
              <w:spacing w:after="120" w:lineRule="auto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(     ) Infraestrutura</w:t>
            </w:r>
          </w:p>
          <w:p w:rsidR="00000000" w:rsidDel="00000000" w:rsidP="00000000" w:rsidRDefault="00000000" w:rsidRPr="00000000" w14:paraId="00000054">
            <w:pPr>
              <w:spacing w:after="120" w:lineRule="auto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(     ) Produção Alimentícia</w:t>
            </w:r>
          </w:p>
          <w:p w:rsidR="00000000" w:rsidDel="00000000" w:rsidP="00000000" w:rsidRDefault="00000000" w:rsidRPr="00000000" w14:paraId="00000055">
            <w:pPr>
              <w:spacing w:after="120" w:lineRule="auto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(     ) Produção Cultural e Design    </w:t>
            </w:r>
          </w:p>
          <w:p w:rsidR="00000000" w:rsidDel="00000000" w:rsidP="00000000" w:rsidRDefault="00000000" w:rsidRPr="00000000" w14:paraId="00000056">
            <w:pPr>
              <w:spacing w:after="120" w:lineRule="auto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(     ) Produção Industrial  </w:t>
            </w:r>
          </w:p>
          <w:p w:rsidR="00000000" w:rsidDel="00000000" w:rsidP="00000000" w:rsidRDefault="00000000" w:rsidRPr="00000000" w14:paraId="00000057">
            <w:pPr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(     ) Recursos Naturais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Raleway" w:cs="Raleway" w:eastAsia="Raleway" w:hAnsi="Ralewa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2"/>
                <w:szCs w:val="22"/>
                <w:rtl w:val="0"/>
              </w:rPr>
              <w:t xml:space="preserve">Carga horária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120" w:line="276" w:lineRule="auto"/>
              <w:jc w:val="both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(   ) Formação Continuada - FC (carga horária mínima de 20 horas)</w:t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(   ) Formação Inicial - FI (carga horária mínima de 160h)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Raleway" w:cs="Raleway" w:eastAsia="Raleway" w:hAnsi="Ralewa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2"/>
                <w:szCs w:val="22"/>
                <w:rtl w:val="0"/>
              </w:rPr>
              <w:t xml:space="preserve">Total da Carga Horária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20" w:line="276" w:lineRule="auto"/>
              <w:jc w:val="both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(carga horária múltipla de 20)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Raleway" w:cs="Raleway" w:eastAsia="Raleway" w:hAnsi="Ralewa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2"/>
                <w:szCs w:val="22"/>
                <w:rtl w:val="0"/>
              </w:rPr>
              <w:t xml:space="preserve">Nº de vagas /</w:t>
              <w:br w:type="textWrapping"/>
              <w:t xml:space="preserve">Período de inscrição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Raleway" w:cs="Raleway" w:eastAsia="Raleway" w:hAnsi="Ralewa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76" w:lineRule="auto"/>
              <w:rPr>
                <w:rFonts w:ascii="Raleway" w:cs="Raleway" w:eastAsia="Raleway" w:hAnsi="Ralewa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2"/>
                <w:szCs w:val="22"/>
                <w:rtl w:val="0"/>
              </w:rPr>
              <w:t xml:space="preserve">Inscrição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Raleway" w:cs="Raleway" w:eastAsia="Raleway" w:hAnsi="Raleway"/>
                <w:sz w:val="24"/>
                <w:szCs w:val="24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 Através de: 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Raleway" w:cs="Raleway" w:eastAsia="Raleway" w:hAnsi="Ralewa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2"/>
                <w:szCs w:val="22"/>
                <w:rtl w:val="0"/>
              </w:rPr>
              <w:t xml:space="preserve">Escolaridade Mínima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Raleway" w:cs="Raleway" w:eastAsia="Raleway" w:hAnsi="Ralewa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22"/>
                <w:szCs w:val="22"/>
                <w:rtl w:val="0"/>
              </w:rPr>
              <w:t xml:space="preserve">Prazo de execução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120" w:line="276" w:lineRule="auto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Ano de execução/semestre:</w:t>
            </w:r>
          </w:p>
          <w:p w:rsidR="00000000" w:rsidDel="00000000" w:rsidP="00000000" w:rsidRDefault="00000000" w:rsidRPr="00000000" w14:paraId="00000077">
            <w:pPr>
              <w:spacing w:after="120" w:line="276" w:lineRule="auto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Previsão de início: _______________________</w:t>
            </w:r>
          </w:p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Previsão de término:______________________</w:t>
            </w:r>
          </w:p>
        </w:tc>
      </w:tr>
    </w:tbl>
    <w:p w:rsidR="00000000" w:rsidDel="00000000" w:rsidP="00000000" w:rsidRDefault="00000000" w:rsidRPr="00000000" w14:paraId="0000007C">
      <w:pPr>
        <w:spacing w:line="276" w:lineRule="auto"/>
        <w:jc w:val="both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47.0" w:type="dxa"/>
        <w:jc w:val="left"/>
        <w:tblInd w:w="-291.0" w:type="dxa"/>
        <w:tblLayout w:type="fixed"/>
        <w:tblLook w:val="0000"/>
      </w:tblPr>
      <w:tblGrid>
        <w:gridCol w:w="4080"/>
        <w:gridCol w:w="5367"/>
        <w:tblGridChange w:id="0">
          <w:tblGrid>
            <w:gridCol w:w="4080"/>
            <w:gridCol w:w="536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76" w:lineRule="auto"/>
              <w:ind w:left="129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1- JUSTIFICATIVA PARA OFERTA DO CURSO: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76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76" w:lineRule="auto"/>
              <w:ind w:left="129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2 - OBJETIVOS DO CURSO: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76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OBJETIVO GERAL:</w:t>
            </w: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76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OBJETIVOS ESPECÍFICOS: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76" w:lineRule="auto"/>
              <w:ind w:left="52" w:right="11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3 - QUANTIDADE DE VAGAS OFERTADAS </w:t>
            </w: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(mínimo de 10 vagas):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76" w:lineRule="auto"/>
              <w:ind w:left="52" w:right="11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4 - QUANTIDADE DE TURMAS OFERTADAS: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76" w:lineRule="auto"/>
              <w:ind w:left="52" w:right="0" w:firstLine="0"/>
              <w:jc w:val="left"/>
              <w:rPr>
                <w:rFonts w:ascii="Raleway" w:cs="Raleway" w:eastAsia="Raleway" w:hAnsi="Ralewa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5 - REQUISITOS DE ACESSO AO CURSO: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76" w:lineRule="auto"/>
              <w:ind w:left="52" w:right="0" w:firstLine="0"/>
              <w:jc w:val="both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Descrever os requisitos necessários para quem deseja participar do curso (escolaridade mínima; conhecimentos prévios, se necessário; etc.). Detalhar o processo de seleção que será utilizado, caso haja algum teste específico a ser submetido.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76" w:lineRule="auto"/>
              <w:ind w:left="0" w:right="0" w:firstLine="0"/>
              <w:jc w:val="both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76" w:lineRule="auto"/>
              <w:ind w:left="52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6 - PÚBLICO ALVO: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76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Especificar o público-alvo,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lembrando que a comunidade externa precisa ser envolvida</w:t>
            </w: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76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76" w:lineRule="auto"/>
              <w:ind w:left="52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7 - DESCRIÇÃO DA FORMA DE ACESSO: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76" w:lineRule="auto"/>
              <w:ind w:left="0" w:right="0" w:firstLine="0"/>
              <w:jc w:val="both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Caso não haja um processo seletivo específico, a classificação se dará através de sorteio. </w:t>
              <w:br w:type="textWrapping"/>
              <w:t xml:space="preserve">Em caso de não preenchimento das vagas ofertadas, todos os candidatos inscritos serão considerados classificados. Caso o número de inscritos não alcance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50%</w:t>
            </w: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total de vagas ofertadas, o curso não poderá ser ofertado.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76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8 - AVALIAÇÃO DO PROCESSO DE ENSINO- APRENDIZAGEM: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76" w:lineRule="auto"/>
              <w:ind w:left="0" w:right="0" w:firstLine="0"/>
              <w:jc w:val="both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Informar como será avaliado o desenvolvimento das competências, explicitando o processo e os instrumentos de avaliação a serem considerados através de atividades on-line (AO) e atividades presenciais (AP). </w:t>
            </w: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 peso 06 (seis) para Atividades On-line (AO) e peso 04 (quatro) para as Atividades Presenciais (AP), conforme a seguinte expressão da média da disciplina (MD): MD = ((6xAO)  + (4xAP)) /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76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9 - DESCRIÇÃO DAS INSTALAÇÕES E EQUIPAMENTOS QUE DEVERÃO SER UTILIZADOS NO CASO DE ENCONTROS PRESENCIAIS</w:t>
            </w: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76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9.1 - INSTALAÇÕES: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76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9.2 - EQUIPAMENTOS: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76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76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10 - CERTIFICAÇÃO: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0" w:right="0" w:firstLine="0"/>
              <w:jc w:val="both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Informar os critérios a serem utilizados para a definição dos alunos aprovados. </w:t>
              <w:br w:type="textWrapping"/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76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11 - CONTEÚDO PROGRAMÁTICO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76" w:lineRule="auto"/>
              <w:ind w:left="0" w:right="0" w:firstLine="0"/>
              <w:jc w:val="both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76" w:lineRule="auto"/>
              <w:ind w:left="0" w:right="0" w:firstLine="0"/>
              <w:jc w:val="both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76" w:lineRule="auto"/>
              <w:ind w:left="0" w:right="0" w:firstLine="0"/>
              <w:jc w:val="both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76" w:lineRule="auto"/>
              <w:ind w:left="52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12 - MATERIAL DIDÁTICO-PEDAGÓGICO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76" w:lineRule="auto"/>
              <w:ind w:left="0" w:right="0" w:firstLine="0"/>
              <w:jc w:val="both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76" w:lineRule="auto"/>
              <w:ind w:left="52" w:right="0" w:firstLine="0"/>
              <w:jc w:val="both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76" w:lineRule="auto"/>
              <w:ind w:left="52" w:right="0" w:firstLine="0"/>
              <w:jc w:val="both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76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13 - NÚMERO DE DOCENTES POR ÁREA/COMPONENTE CURRICULAR DE ATUAÇÃO: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76" w:lineRule="auto"/>
              <w:ind w:left="0" w:right="0" w:firstLine="0"/>
              <w:jc w:val="center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 (servidor IFSERTÂOPE)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76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 / COMPONENTE </w:t>
              <w:br w:type="textWrapping"/>
              <w:t xml:space="preserve">CURRICULAR DE ATUAÇÃO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76" w:lineRule="auto"/>
              <w:ind w:left="0" w:right="0" w:firstLine="0"/>
              <w:jc w:val="center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76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76" w:lineRule="auto"/>
              <w:ind w:left="0" w:right="0" w:firstLine="0"/>
              <w:jc w:val="center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76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76" w:lineRule="auto"/>
              <w:ind w:left="0" w:right="0" w:firstLine="0"/>
              <w:jc w:val="center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76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76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14 - REFERÊNCIAS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aleway" w:cs="Raleway" w:eastAsia="Raleway" w:hAnsi="Raleway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" w:right="0" w:firstLine="0"/>
        <w:jc w:val="both"/>
        <w:rPr>
          <w:rFonts w:ascii="Raleway" w:cs="Raleway" w:eastAsia="Raleway" w:hAnsi="Raleway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Raleway" w:cs="Raleway" w:eastAsia="Raleway" w:hAnsi="Raleway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aleway" w:cs="Raleway" w:eastAsia="Raleway" w:hAnsi="Raleway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APRECIAÇÃO / APROVAÇÃO INTERNA DO PROJETO DO CURSO</w:t>
      </w:r>
      <w:r w:rsidDel="00000000" w:rsidR="00000000" w:rsidRPr="00000000">
        <w:rPr>
          <w:rtl w:val="0"/>
        </w:rPr>
      </w:r>
    </w:p>
    <w:tbl>
      <w:tblPr>
        <w:tblStyle w:val="Table4"/>
        <w:tblW w:w="9544.999999999998" w:type="dxa"/>
        <w:jc w:val="left"/>
        <w:tblInd w:w="-474.00000000000006" w:type="dxa"/>
        <w:tblLayout w:type="fixed"/>
        <w:tblLook w:val="0000"/>
      </w:tblPr>
      <w:tblGrid>
        <w:gridCol w:w="4772.499999999999"/>
        <w:gridCol w:w="4772.499999999999"/>
        <w:tblGridChange w:id="0">
          <w:tblGrid>
            <w:gridCol w:w="4772.499999999999"/>
            <w:gridCol w:w="4772.499999999999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15 - PARECER DA COORDENAÇÃO DE CURSO (CHEFIA IMEDIATA)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 Coordenação é de parecer: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(  ) Favorável.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(  ) Desfavorável.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Justificativa para indeferimento: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15.1 - PARECER DO DEPARTAMENTO OU DIREÇÃO DE ENSINO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Este Departamento é de parecer: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line="276" w:lineRule="auto"/>
              <w:jc w:val="center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(  ) Favorável.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line="276" w:lineRule="auto"/>
              <w:jc w:val="center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(  ) Desfavorável.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line="276" w:lineRule="auto"/>
              <w:jc w:val="both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Justificativa para indeferimento:</w:t>
            </w:r>
          </w:p>
          <w:p w:rsidR="00000000" w:rsidDel="00000000" w:rsidP="00000000" w:rsidRDefault="00000000" w:rsidRPr="00000000" w14:paraId="000000DF">
            <w:pPr>
              <w:spacing w:line="276" w:lineRule="auto"/>
              <w:jc w:val="both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76" w:lineRule="auto"/>
              <w:jc w:val="both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line="276" w:lineRule="auto"/>
              <w:jc w:val="both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Fonts w:ascii="Raleway" w:cs="Raleway" w:eastAsia="Raleway" w:hAnsi="Raleway"/>
                <w:sz w:val="22"/>
                <w:szCs w:val="22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0E3">
            <w:pPr>
              <w:spacing w:line="276" w:lineRule="auto"/>
              <w:jc w:val="both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76" w:lineRule="auto"/>
              <w:jc w:val="both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76" w:lineRule="auto"/>
              <w:jc w:val="both"/>
              <w:rPr>
                <w:rFonts w:ascii="Raleway" w:cs="Raleway" w:eastAsia="Raleway" w:hAnsi="Ralewa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Floresta-PE, data.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441" w:w="11906" w:orient="portrait"/>
      <w:pgMar w:bottom="880" w:top="1956" w:left="1701" w:right="1134" w:header="794" w:footer="45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0">
    <w:pPr>
      <w:spacing w:line="360" w:lineRule="auto"/>
      <w:jc w:val="center"/>
      <w:rPr>
        <w:rFonts w:ascii="Raleway" w:cs="Raleway" w:eastAsia="Raleway" w:hAnsi="Raleway"/>
        <w:vertAlign w:val="baseline"/>
      </w:rPr>
    </w:pPr>
    <w:r w:rsidDel="00000000" w:rsidR="00000000" w:rsidRPr="00000000">
      <w:rPr>
        <w:vertAlign w:val="baseline"/>
        <w:rtl w:val="0"/>
      </w:rPr>
      <w:br w:type="textWrapping"/>
    </w:r>
    <w:r w:rsidDel="00000000" w:rsidR="00000000" w:rsidRPr="00000000">
      <w:rPr>
        <w:rFonts w:ascii="Raleway" w:cs="Raleway" w:eastAsia="Raleway" w:hAnsi="Raleway"/>
        <w:vertAlign w:val="baseline"/>
        <w:rtl w:val="0"/>
      </w:rPr>
      <w:t xml:space="preserve">Instituto Federal de Educação, Ciência e Tecnologia do Sertão Pernambucano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6">
    <w:pPr>
      <w:spacing w:line="360" w:lineRule="auto"/>
      <w:jc w:val="center"/>
      <w:rPr/>
    </w:pPr>
    <w:r w:rsidDel="00000000" w:rsidR="00000000" w:rsidRPr="00000000">
      <w:rPr>
        <w:rtl w:val="0"/>
      </w:rPr>
      <w:br w:type="textWrapping"/>
      <w:t xml:space="preserve">LOCAL/MÊS/ANO</w:t>
      <w:br w:type="textWrapping"/>
    </w:r>
    <w:r w:rsidDel="00000000" w:rsidR="00000000" w:rsidRPr="00000000">
      <w:rPr>
        <w:rFonts w:ascii="Raleway" w:cs="Raleway" w:eastAsia="Raleway" w:hAnsi="Raleway"/>
        <w:rtl w:val="0"/>
      </w:rPr>
      <w:t xml:space="preserve">Instituto Federal de Educação, Ciência e Tecnologia do Sertão Pernambucano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9">
    <w:pPr>
      <w:keepNext w:val="1"/>
      <w:widowControl w:val="1"/>
      <w:numPr>
        <w:ilvl w:val="2"/>
        <w:numId w:val="1"/>
      </w:numPr>
      <w:jc w:val="center"/>
      <w:rPr>
        <w:rFonts w:ascii="Raleway" w:cs="Raleway" w:eastAsia="Raleway" w:hAnsi="Raleway"/>
        <w:sz w:val="22"/>
        <w:szCs w:val="22"/>
      </w:rPr>
    </w:pPr>
    <w:r w:rsidDel="00000000" w:rsidR="00000000" w:rsidRPr="00000000">
      <w:rPr>
        <w:rFonts w:ascii="Raleway" w:cs="Raleway" w:eastAsia="Raleway" w:hAnsi="Raleway"/>
      </w:rPr>
      <w:drawing>
        <wp:inline distB="0" distT="0" distL="0" distR="0">
          <wp:extent cx="654610" cy="64465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4610" cy="64465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A">
    <w:pPr>
      <w:numPr>
        <w:ilvl w:val="2"/>
        <w:numId w:val="1"/>
      </w:numPr>
      <w:spacing w:before="71" w:line="276" w:lineRule="auto"/>
      <w:ind w:right="-4.724409448817823"/>
      <w:jc w:val="center"/>
      <w:rPr>
        <w:rFonts w:ascii="Raleway" w:cs="Raleway" w:eastAsia="Raleway" w:hAnsi="Raleway"/>
        <w:sz w:val="22"/>
        <w:szCs w:val="22"/>
      </w:rPr>
    </w:pPr>
    <w:bookmarkStart w:colFirst="0" w:colLast="0" w:name="_dx6ry6p1w4va" w:id="0"/>
    <w:bookmarkEnd w:id="0"/>
    <w:r w:rsidDel="00000000" w:rsidR="00000000" w:rsidRPr="00000000">
      <w:rPr>
        <w:rFonts w:ascii="Raleway" w:cs="Raleway" w:eastAsia="Raleway" w:hAnsi="Raleway"/>
        <w:b w:val="1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B">
    <w:pPr>
      <w:numPr>
        <w:ilvl w:val="2"/>
        <w:numId w:val="1"/>
      </w:numPr>
      <w:spacing w:before="10" w:line="276" w:lineRule="auto"/>
      <w:ind w:right="-4.724409448817823"/>
      <w:jc w:val="center"/>
      <w:rPr>
        <w:rFonts w:ascii="Raleway" w:cs="Raleway" w:eastAsia="Raleway" w:hAnsi="Raleway"/>
        <w:sz w:val="22"/>
        <w:szCs w:val="22"/>
      </w:rPr>
    </w:pPr>
    <w:r w:rsidDel="00000000" w:rsidR="00000000" w:rsidRPr="00000000">
      <w:rPr>
        <w:rFonts w:ascii="Raleway" w:cs="Raleway" w:eastAsia="Raleway" w:hAnsi="Raleway"/>
        <w:b w:val="1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C">
    <w:pPr>
      <w:numPr>
        <w:ilvl w:val="2"/>
        <w:numId w:val="1"/>
      </w:numPr>
      <w:spacing w:before="16" w:line="276" w:lineRule="auto"/>
      <w:ind w:right="-4.724409448817823"/>
      <w:jc w:val="center"/>
      <w:rPr>
        <w:rFonts w:ascii="Raleway" w:cs="Raleway" w:eastAsia="Raleway" w:hAnsi="Raleway"/>
        <w:sz w:val="22"/>
        <w:szCs w:val="22"/>
      </w:rPr>
    </w:pPr>
    <w:r w:rsidDel="00000000" w:rsidR="00000000" w:rsidRPr="00000000">
      <w:rPr>
        <w:rFonts w:ascii="Raleway" w:cs="Raleway" w:eastAsia="Raleway" w:hAnsi="Raleway"/>
        <w:b w:val="1"/>
        <w:rtl w:val="0"/>
      </w:rPr>
      <w:t xml:space="preserve">INSTITUTO FEDERAL DE EDUCAÇÃO, CIÊNCIA E TECNOLOGIA DO SERTÃO PERNAMBUCANO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D">
    <w:pPr>
      <w:numPr>
        <w:ilvl w:val="2"/>
        <w:numId w:val="1"/>
      </w:numPr>
      <w:spacing w:before="16" w:line="276" w:lineRule="auto"/>
      <w:ind w:right="-4.724409448817823"/>
      <w:jc w:val="center"/>
      <w:rPr>
        <w:rFonts w:ascii="Raleway" w:cs="Raleway" w:eastAsia="Raleway" w:hAnsi="Raleway"/>
        <w:sz w:val="22"/>
        <w:szCs w:val="22"/>
      </w:rPr>
    </w:pPr>
    <w:r w:rsidDel="00000000" w:rsidR="00000000" w:rsidRPr="00000000">
      <w:rPr>
        <w:rFonts w:ascii="Raleway" w:cs="Raleway" w:eastAsia="Raleway" w:hAnsi="Raleway"/>
        <w:b w:val="1"/>
        <w:rtl w:val="0"/>
      </w:rPr>
      <w:t xml:space="preserve">CAMPUS FLORESTA</w:t>
    </w:r>
  </w:p>
  <w:p w:rsidR="00000000" w:rsidDel="00000000" w:rsidP="00000000" w:rsidRDefault="00000000" w:rsidRPr="00000000" w14:paraId="000000EE">
    <w:pPr>
      <w:numPr>
        <w:ilvl w:val="2"/>
        <w:numId w:val="1"/>
      </w:numPr>
      <w:spacing w:before="16" w:line="276" w:lineRule="auto"/>
      <w:ind w:right="-4.724409448817823"/>
      <w:jc w:val="center"/>
      <w:rPr>
        <w:rFonts w:ascii="Raleway" w:cs="Raleway" w:eastAsia="Raleway" w:hAnsi="Raleway"/>
        <w:b w:val="1"/>
        <w:u w:val="no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1">
    <w:pPr>
      <w:keepNext w:val="1"/>
      <w:widowControl w:val="1"/>
      <w:numPr>
        <w:ilvl w:val="2"/>
        <w:numId w:val="1"/>
      </w:numPr>
      <w:jc w:val="center"/>
      <w:rPr>
        <w:rFonts w:ascii="Raleway" w:cs="Raleway" w:eastAsia="Raleway" w:hAnsi="Raleway"/>
        <w:sz w:val="22"/>
        <w:szCs w:val="22"/>
      </w:rPr>
    </w:pPr>
    <w:r w:rsidDel="00000000" w:rsidR="00000000" w:rsidRPr="00000000">
      <w:rPr>
        <w:rFonts w:ascii="Raleway" w:cs="Raleway" w:eastAsia="Raleway" w:hAnsi="Raleway"/>
      </w:rPr>
      <w:drawing>
        <wp:inline distB="0" distT="0" distL="0" distR="0">
          <wp:extent cx="654610" cy="64465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4610" cy="64465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2">
    <w:pPr>
      <w:numPr>
        <w:ilvl w:val="2"/>
        <w:numId w:val="1"/>
      </w:numPr>
      <w:spacing w:before="71" w:line="276" w:lineRule="auto"/>
      <w:ind w:right="-4.724409448817823"/>
      <w:jc w:val="center"/>
      <w:rPr>
        <w:rFonts w:ascii="Raleway" w:cs="Raleway" w:eastAsia="Raleway" w:hAnsi="Raleway"/>
        <w:sz w:val="22"/>
        <w:szCs w:val="22"/>
      </w:rPr>
    </w:pPr>
    <w:bookmarkStart w:colFirst="0" w:colLast="0" w:name="_dx6ry6p1w4va" w:id="0"/>
    <w:bookmarkEnd w:id="0"/>
    <w:r w:rsidDel="00000000" w:rsidR="00000000" w:rsidRPr="00000000">
      <w:rPr>
        <w:rFonts w:ascii="Raleway" w:cs="Raleway" w:eastAsia="Raleway" w:hAnsi="Raleway"/>
        <w:b w:val="1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3">
    <w:pPr>
      <w:numPr>
        <w:ilvl w:val="2"/>
        <w:numId w:val="1"/>
      </w:numPr>
      <w:spacing w:before="10" w:line="276" w:lineRule="auto"/>
      <w:ind w:right="-4.724409448817823"/>
      <w:jc w:val="center"/>
      <w:rPr>
        <w:rFonts w:ascii="Raleway" w:cs="Raleway" w:eastAsia="Raleway" w:hAnsi="Raleway"/>
        <w:sz w:val="22"/>
        <w:szCs w:val="22"/>
      </w:rPr>
    </w:pPr>
    <w:r w:rsidDel="00000000" w:rsidR="00000000" w:rsidRPr="00000000">
      <w:rPr>
        <w:rFonts w:ascii="Raleway" w:cs="Raleway" w:eastAsia="Raleway" w:hAnsi="Raleway"/>
        <w:b w:val="1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4">
    <w:pPr>
      <w:numPr>
        <w:ilvl w:val="2"/>
        <w:numId w:val="1"/>
      </w:numPr>
      <w:spacing w:before="16" w:line="276" w:lineRule="auto"/>
      <w:ind w:right="-4.724409448817823"/>
      <w:jc w:val="center"/>
      <w:rPr>
        <w:rFonts w:ascii="Raleway" w:cs="Raleway" w:eastAsia="Raleway" w:hAnsi="Raleway"/>
        <w:sz w:val="22"/>
        <w:szCs w:val="22"/>
      </w:rPr>
    </w:pPr>
    <w:r w:rsidDel="00000000" w:rsidR="00000000" w:rsidRPr="00000000">
      <w:rPr>
        <w:rFonts w:ascii="Raleway" w:cs="Raleway" w:eastAsia="Raleway" w:hAnsi="Raleway"/>
        <w:b w:val="1"/>
        <w:rtl w:val="0"/>
      </w:rPr>
      <w:t xml:space="preserve">INSTITUTO FEDERAL DE EDUCAÇÃO, CIÊNCIA E TECNOLOGIA DO SERTÃO PERNAMBUCANO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5">
    <w:pPr>
      <w:numPr>
        <w:ilvl w:val="2"/>
        <w:numId w:val="1"/>
      </w:numPr>
      <w:spacing w:before="16" w:line="276" w:lineRule="auto"/>
      <w:ind w:right="-4.724409448817823"/>
      <w:jc w:val="center"/>
      <w:rPr>
        <w:rFonts w:ascii="Raleway" w:cs="Raleway" w:eastAsia="Raleway" w:hAnsi="Raleway"/>
        <w:sz w:val="22"/>
        <w:szCs w:val="22"/>
      </w:rPr>
    </w:pPr>
    <w:r w:rsidDel="00000000" w:rsidR="00000000" w:rsidRPr="00000000">
      <w:rPr>
        <w:rFonts w:ascii="Raleway" w:cs="Raleway" w:eastAsia="Raleway" w:hAnsi="Raleway"/>
        <w:b w:val="1"/>
        <w:rtl w:val="0"/>
      </w:rPr>
      <w:t xml:space="preserve">CAMPUS FLORESTA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u w:val="none"/>
      </w:rPr>
    </w:lvl>
    <w:lvl w:ilvl="1">
      <w:start w:val="1"/>
      <w:numFmt w:val="decimal"/>
      <w:lvlText w:val=""/>
      <w:lvlJc w:val="left"/>
      <w:pPr>
        <w:ind w:left="576" w:hanging="576"/>
      </w:pPr>
      <w:rPr>
        <w:u w:val="none"/>
      </w:rPr>
    </w:lvl>
    <w:lvl w:ilvl="2">
      <w:start w:val="1"/>
      <w:numFmt w:val="decimal"/>
      <w:lvlText w:val="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